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1E" w:rsidRPr="00E17E92" w:rsidRDefault="000E741E">
      <w:pPr>
        <w:rPr>
          <w:sz w:val="28"/>
          <w:szCs w:val="28"/>
        </w:rPr>
      </w:pPr>
    </w:p>
    <w:p w:rsidR="00E17E92" w:rsidRDefault="006B49E5">
      <w:pPr>
        <w:rPr>
          <w:sz w:val="28"/>
          <w:szCs w:val="28"/>
        </w:rPr>
      </w:pPr>
      <w:r>
        <w:rPr>
          <w:sz w:val="28"/>
          <w:szCs w:val="28"/>
        </w:rPr>
        <w:t xml:space="preserve">Winterspargel (Schwarzwurzeln) mit </w:t>
      </w:r>
      <w:proofErr w:type="spellStart"/>
      <w:r>
        <w:rPr>
          <w:sz w:val="28"/>
          <w:szCs w:val="28"/>
        </w:rPr>
        <w:t>Hollan</w:t>
      </w:r>
      <w:bookmarkStart w:id="0" w:name="_GoBack"/>
      <w:bookmarkEnd w:id="0"/>
      <w:r>
        <w:rPr>
          <w:sz w:val="28"/>
          <w:szCs w:val="28"/>
        </w:rPr>
        <w:t>daise</w:t>
      </w:r>
      <w:proofErr w:type="spellEnd"/>
    </w:p>
    <w:p w:rsidR="00E17E92" w:rsidRPr="00E17E92" w:rsidRDefault="00E17E92">
      <w:pPr>
        <w:rPr>
          <w:sz w:val="28"/>
          <w:szCs w:val="28"/>
        </w:rPr>
      </w:pPr>
    </w:p>
    <w:p w:rsidR="00E17E92" w:rsidRDefault="00E17E92" w:rsidP="00E17E92">
      <w:pPr>
        <w:pStyle w:val="headline"/>
        <w:pBdr>
          <w:right w:val="single" w:sz="6" w:space="0" w:color="auto"/>
        </w:pBdr>
        <w:ind w:right="708"/>
      </w:pPr>
      <w:r>
        <w:tab/>
        <w:t>Menge</w:t>
      </w:r>
      <w:r>
        <w:tab/>
        <w:t>Lebensmittel</w:t>
      </w:r>
      <w:r>
        <w:tab/>
        <w:t>Verarbeitungshinweise</w:t>
      </w:r>
      <w:r>
        <w:tab/>
      </w:r>
    </w:p>
    <w:p w:rsidR="00E17E92" w:rsidRDefault="00E17E92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939"/>
        <w:gridCol w:w="2194"/>
        <w:gridCol w:w="74"/>
        <w:gridCol w:w="4111"/>
        <w:gridCol w:w="10"/>
      </w:tblGrid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6B49E5" w:rsidP="005005A4">
            <w:pPr>
              <w:pStyle w:val="tabelle"/>
              <w:spacing w:before="120" w:after="120"/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6B49E5" w:rsidP="005005A4">
            <w:pPr>
              <w:pStyle w:val="tabelle"/>
              <w:spacing w:before="120" w:after="120"/>
              <w:jc w:val="center"/>
            </w:pPr>
            <w:r>
              <w:t>k</w:t>
            </w:r>
            <w:r w:rsidR="00E17E92">
              <w:t>g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6B49E5" w:rsidP="005005A4">
            <w:pPr>
              <w:pStyle w:val="tabelle"/>
              <w:spacing w:before="120" w:after="120"/>
            </w:pPr>
            <w:r>
              <w:t>Schwarzwurzeln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6B49E5" w:rsidP="005005A4">
            <w:pPr>
              <w:pStyle w:val="tabelle"/>
              <w:spacing w:before="120" w:after="120"/>
            </w:pPr>
            <w:r>
              <w:t>Schälen, waschen und in Salzwasser 20 Min. kochen, abtropfen lassen</w:t>
            </w: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1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  <w:r>
              <w:t>Bund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6B49E5" w:rsidP="005005A4">
            <w:pPr>
              <w:pStyle w:val="tabelle"/>
              <w:spacing w:before="120" w:after="120"/>
            </w:pPr>
            <w:r>
              <w:t>Frühlingszwiebeln</w:t>
            </w:r>
          </w:p>
          <w:p w:rsidR="006B49E5" w:rsidRDefault="006B49E5" w:rsidP="005005A4">
            <w:pPr>
              <w:pStyle w:val="tabelle"/>
              <w:spacing w:before="120" w:after="120"/>
            </w:pP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6B49E5">
            <w:pPr>
              <w:pStyle w:val="tabelle"/>
              <w:spacing w:before="120" w:after="120"/>
            </w:pPr>
            <w:r>
              <w:t xml:space="preserve">waschen, putzen und </w:t>
            </w:r>
            <w:r w:rsidR="006B49E5">
              <w:t>in feine Ringe schneiden</w:t>
            </w:r>
          </w:p>
        </w:tc>
      </w:tr>
      <w:tr w:rsidR="00E17E92" w:rsidTr="005005A4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6B49E5" w:rsidP="005005A4">
            <w:pPr>
              <w:pStyle w:val="tabelle"/>
              <w:spacing w:before="120" w:after="120"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6B49E5" w:rsidP="005005A4">
            <w:pPr>
              <w:pStyle w:val="tabelle"/>
              <w:spacing w:before="120" w:after="120"/>
              <w:jc w:val="center"/>
            </w:pPr>
            <w:proofErr w:type="spellStart"/>
            <w:r>
              <w:t>El</w:t>
            </w:r>
            <w:proofErr w:type="spellEnd"/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6B49E5" w:rsidP="005005A4">
            <w:pPr>
              <w:pStyle w:val="tabelle"/>
              <w:spacing w:before="120" w:after="120"/>
            </w:pPr>
            <w:r>
              <w:t>Olivenöl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6B49E5" w:rsidP="005005A4">
            <w:pPr>
              <w:pStyle w:val="tabelle"/>
              <w:spacing w:before="120" w:after="120"/>
            </w:pPr>
            <w:r>
              <w:t>In einer Pfanne erhitzen, Schwarzwurzeln und Frühlingszwiebeln braten bis sie hellbraun sind. Auf eine Platte legen und mit</w:t>
            </w:r>
          </w:p>
          <w:p w:rsidR="006B49E5" w:rsidRDefault="006B49E5" w:rsidP="005005A4">
            <w:pPr>
              <w:pStyle w:val="tabelle"/>
              <w:spacing w:before="120" w:after="120"/>
            </w:pPr>
            <w:proofErr w:type="spellStart"/>
            <w:r>
              <w:t>Hollandaise</w:t>
            </w:r>
            <w:proofErr w:type="spellEnd"/>
            <w:r>
              <w:t xml:space="preserve"> übergießen.</w:t>
            </w:r>
          </w:p>
        </w:tc>
      </w:tr>
      <w:tr w:rsidR="006B49E5" w:rsidTr="00891644">
        <w:trPr>
          <w:cantSplit/>
        </w:trPr>
        <w:tc>
          <w:tcPr>
            <w:tcW w:w="83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9E5" w:rsidRPr="006B49E5" w:rsidRDefault="006B49E5" w:rsidP="005005A4">
            <w:pPr>
              <w:pStyle w:val="tabelle"/>
              <w:spacing w:before="120" w:after="120"/>
              <w:rPr>
                <w:b/>
              </w:rPr>
            </w:pPr>
            <w:proofErr w:type="spellStart"/>
            <w:r w:rsidRPr="006B49E5">
              <w:rPr>
                <w:b/>
              </w:rPr>
              <w:t>Hollandaise</w:t>
            </w:r>
            <w:proofErr w:type="spellEnd"/>
          </w:p>
        </w:tc>
      </w:tr>
      <w:tr w:rsidR="00E17E92" w:rsidTr="006B49E5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  <w:jc w:val="center"/>
            </w:pPr>
            <w:r>
              <w:t>2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  <w:jc w:val="center"/>
            </w:pPr>
            <w:r>
              <w:t xml:space="preserve"> Stück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</w:pPr>
            <w:r>
              <w:t>Eigelb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</w:pPr>
          </w:p>
        </w:tc>
      </w:tr>
      <w:tr w:rsidR="00E17E92" w:rsidTr="006B49E5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  <w:jc w:val="center"/>
            </w:pPr>
            <w:r>
              <w:t>½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  <w:jc w:val="center"/>
            </w:pPr>
            <w:r>
              <w:t>Stück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</w:pPr>
            <w:r>
              <w:t>Orange - Bio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</w:pPr>
            <w:r>
              <w:t>Schale und Saft</w:t>
            </w:r>
          </w:p>
        </w:tc>
      </w:tr>
      <w:tr w:rsidR="00E17E92" w:rsidTr="006B49E5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tabelle"/>
              <w:spacing w:before="120" w:after="120"/>
              <w:jc w:val="center"/>
            </w:pP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</w:pPr>
            <w:r>
              <w:t>Salz, Pfeffer, Zucker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</w:pPr>
            <w:r>
              <w:t>Alles zusammen in einer Schüssel im Wasserbad cremig aufschlagen.</w:t>
            </w:r>
          </w:p>
        </w:tc>
      </w:tr>
      <w:tr w:rsidR="00E17E92" w:rsidTr="006B49E5">
        <w:trPr>
          <w:cantSplit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  <w:jc w:val="center"/>
            </w:pPr>
            <w:r>
              <w:t>80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  <w:jc w:val="center"/>
            </w:pPr>
            <w:r>
              <w:t>G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</w:pPr>
            <w:r>
              <w:t>Flüssige Butter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6B49E5" w:rsidP="005005A4">
            <w:pPr>
              <w:pStyle w:val="tabelle"/>
              <w:spacing w:before="120" w:after="120"/>
            </w:pPr>
            <w:r w:rsidRPr="006B49E5">
              <w:rPr>
                <w:b/>
              </w:rPr>
              <w:t>Langsam</w:t>
            </w:r>
            <w:r>
              <w:t xml:space="preserve"> dazugeben.</w:t>
            </w:r>
          </w:p>
        </w:tc>
      </w:tr>
      <w:tr w:rsidR="00E17E92" w:rsidTr="00E17E92">
        <w:trPr>
          <w:gridAfter w:val="1"/>
          <w:wAfter w:w="10" w:type="dxa"/>
          <w:trHeight w:hRule="exact" w:val="1000"/>
        </w:trPr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E92" w:rsidRDefault="00E17E92" w:rsidP="005005A4">
            <w:pPr>
              <w:pStyle w:val="Krper"/>
            </w:pPr>
            <w:r w:rsidRPr="00E17E92">
              <w:rPr>
                <w:b/>
                <w:color w:val="E36C0A" w:themeColor="accent6" w:themeShade="BF"/>
              </w:rPr>
              <w:t>Variation:</w:t>
            </w:r>
            <w:r>
              <w:rPr>
                <w:b/>
              </w:rPr>
              <w:t xml:space="preserve"> </w:t>
            </w:r>
            <w:r>
              <w:t xml:space="preserve">statt </w:t>
            </w:r>
            <w:r w:rsidR="006B49E5">
              <w:t>Schwarzwurzeln kann grüner Spargel genommen werden.</w:t>
            </w:r>
          </w:p>
          <w:p w:rsidR="00E17E92" w:rsidRDefault="00E17E92" w:rsidP="005005A4">
            <w:pPr>
              <w:pStyle w:val="Krper"/>
            </w:pPr>
          </w:p>
        </w:tc>
        <w:tc>
          <w:tcPr>
            <w:tcW w:w="4111" w:type="dxa"/>
          </w:tcPr>
          <w:p w:rsidR="00E17E92" w:rsidRDefault="00E17E92" w:rsidP="006B49E5">
            <w:pPr>
              <w:pStyle w:val="Krper"/>
            </w:pPr>
            <w:r w:rsidRPr="00E17E92">
              <w:rPr>
                <w:b/>
                <w:color w:val="E36C0A" w:themeColor="accent6" w:themeShade="BF"/>
              </w:rPr>
              <w:t xml:space="preserve">Resteverwertung: </w:t>
            </w:r>
          </w:p>
        </w:tc>
      </w:tr>
      <w:tr w:rsidR="00E17E92" w:rsidTr="00E17E92">
        <w:trPr>
          <w:gridAfter w:val="1"/>
          <w:wAfter w:w="10" w:type="dxa"/>
          <w:trHeight w:hRule="exact" w:val="1000"/>
        </w:trPr>
        <w:tc>
          <w:tcPr>
            <w:tcW w:w="41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7E92" w:rsidRDefault="00E17E92" w:rsidP="006B49E5">
            <w:pPr>
              <w:pStyle w:val="Krper"/>
            </w:pPr>
            <w:r w:rsidRPr="00E17E92">
              <w:rPr>
                <w:b/>
                <w:color w:val="E36C0A" w:themeColor="accent6" w:themeShade="BF"/>
              </w:rPr>
              <w:t xml:space="preserve">Beilage: </w:t>
            </w:r>
            <w:r w:rsidRPr="00E17E92">
              <w:rPr>
                <w:color w:val="E36C0A" w:themeColor="accent6" w:themeShade="BF"/>
              </w:rPr>
              <w:t xml:space="preserve"> </w:t>
            </w:r>
            <w:r w:rsidR="006B49E5">
              <w:t>roher oder gekochter Schinken</w:t>
            </w:r>
          </w:p>
        </w:tc>
        <w:tc>
          <w:tcPr>
            <w:tcW w:w="4111" w:type="dxa"/>
          </w:tcPr>
          <w:p w:rsidR="00E17E92" w:rsidRDefault="00E17E92">
            <w:pPr>
              <w:pStyle w:val="Krper"/>
            </w:pPr>
          </w:p>
        </w:tc>
      </w:tr>
    </w:tbl>
    <w:p w:rsidR="00E17E92" w:rsidRDefault="00E17E92"/>
    <w:p w:rsidR="00E17E92" w:rsidRDefault="00E17E92"/>
    <w:p w:rsidR="00E17E92" w:rsidRDefault="00E17E92"/>
    <w:sectPr w:rsidR="00E17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92"/>
    <w:rsid w:val="000E741E"/>
    <w:rsid w:val="006B49E5"/>
    <w:rsid w:val="00E17E92"/>
    <w:rsid w:val="00E6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9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per">
    <w:name w:val="Körper"/>
    <w:basedOn w:val="Standard"/>
    <w:rsid w:val="00E17E92"/>
    <w:pPr>
      <w:spacing w:before="120"/>
      <w:jc w:val="both"/>
    </w:pPr>
  </w:style>
  <w:style w:type="paragraph" w:customStyle="1" w:styleId="tabelle">
    <w:name w:val="tabelle"/>
    <w:basedOn w:val="Standard"/>
    <w:rsid w:val="00E17E92"/>
  </w:style>
  <w:style w:type="paragraph" w:customStyle="1" w:styleId="headline">
    <w:name w:val="headline"/>
    <w:basedOn w:val="Standard"/>
    <w:rsid w:val="00E17E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C0C0C0" w:fill="auto"/>
      <w:tabs>
        <w:tab w:val="center" w:pos="993"/>
        <w:tab w:val="center" w:pos="2835"/>
        <w:tab w:val="left" w:pos="4253"/>
        <w:tab w:val="center" w:pos="8505"/>
      </w:tabs>
      <w:spacing w:after="240"/>
    </w:pPr>
    <w:rPr>
      <w:b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E92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rper">
    <w:name w:val="Körper"/>
    <w:basedOn w:val="Standard"/>
    <w:rsid w:val="00E17E92"/>
    <w:pPr>
      <w:spacing w:before="120"/>
      <w:jc w:val="both"/>
    </w:pPr>
  </w:style>
  <w:style w:type="paragraph" w:customStyle="1" w:styleId="tabelle">
    <w:name w:val="tabelle"/>
    <w:basedOn w:val="Standard"/>
    <w:rsid w:val="00E17E92"/>
  </w:style>
  <w:style w:type="paragraph" w:customStyle="1" w:styleId="headline">
    <w:name w:val="headline"/>
    <w:basedOn w:val="Standard"/>
    <w:rsid w:val="00E17E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0" w:color="C0C0C0" w:fill="auto"/>
      <w:tabs>
        <w:tab w:val="center" w:pos="993"/>
        <w:tab w:val="center" w:pos="2835"/>
        <w:tab w:val="left" w:pos="4253"/>
        <w:tab w:val="center" w:pos="8505"/>
      </w:tabs>
      <w:spacing w:after="240"/>
    </w:pPr>
    <w:rPr>
      <w:b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dcterms:created xsi:type="dcterms:W3CDTF">2013-02-06T20:22:00Z</dcterms:created>
  <dcterms:modified xsi:type="dcterms:W3CDTF">2013-02-06T20:22:00Z</dcterms:modified>
</cp:coreProperties>
</file>